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22" w:rsidRPr="00BE7622" w:rsidRDefault="00BE7622" w:rsidP="00BE7622">
      <w:pPr>
        <w:shd w:val="clear" w:color="auto" w:fill="FAFCFF"/>
        <w:spacing w:after="100" w:afterAutospacing="1" w:line="240" w:lineRule="auto"/>
        <w:outlineLvl w:val="1"/>
        <w:rPr>
          <w:rFonts w:ascii="Arial" w:eastAsia="Times New Roman" w:hAnsi="Arial" w:cs="Arial"/>
          <w:color w:val="242424"/>
          <w:sz w:val="36"/>
          <w:szCs w:val="36"/>
          <w:lang w:eastAsia="ru-RU"/>
        </w:rPr>
      </w:pPr>
      <w:r w:rsidRPr="00BE7622">
        <w:rPr>
          <w:rFonts w:ascii="Arial" w:eastAsia="Times New Roman" w:hAnsi="Arial" w:cs="Arial"/>
          <w:color w:val="242424"/>
          <w:sz w:val="36"/>
          <w:szCs w:val="36"/>
          <w:lang w:eastAsia="ru-RU"/>
        </w:rPr>
        <w:t>Что такое адаптация ребенка</w:t>
      </w:r>
    </w:p>
    <w:p w:rsidR="00BE7622" w:rsidRPr="00BE7622" w:rsidRDefault="00BE7622" w:rsidP="00BE7622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Адаптацией</w:t>
      </w: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называют приспособление организма к новой обстановке.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данной статье р</w:t>
      </w:r>
      <w:bookmarkStart w:id="0" w:name="_GoBack"/>
      <w:bookmarkEnd w:id="0"/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ечь идет и об адаптации ребенка к детском саду.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Некоторые проявления настроения ребенка в дни адаптации вызывают тревогу у родителей, заставляя их сомневаться в том, что он вообще сможет пройти этот период без серьезного нервного срыва.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E762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Важно помнить: особенности поведения, нередко волнующие родителей, зачастую являются типичными при адаптации к детскому саду.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Адаптационный период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Существует несколько степеней адаптации ребенка в детском саду.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Легкая степень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Обычно длится до недели. Это довольно короткий период, характеризующийся плохим сном малыша, потерей аппетита, нежеланием вступать в игры с прочими малышами. Постепенно все приходит в норму, наступает полное привыкание к новым условиям. К концу первой недели аппетит возвращается к прежнему уровню, режим сна восстанавливается немного дольше. Может наблюдаться затормаживание речи. Обычно эта степень адаптации не сопровождается внезапными заболеваниями.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Средняя степень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Длится от недели до месяца. Эмоциональное состояние малыша приходит в норму медленнее, нежели при легкой форме. В первый месяц начинают проявляться болезни: обычно в виде острых респираторных инфекций. Заболевание длится около недели и заканчивается без осложнений. На восстановление аппетита требуется месяц или немного больше. Эмоциональный фон неустойчив, настроение часто меняется. В течение дня наблюдается плаксивость. В отношениях с близкими людьми ребенок эмоционально возбужден: при расставании и встрече плачет или кричит. Отношение к сверстникам чаще безразличное, но заинтересованность тоже может проявлять. Замедляется речевая активность.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Тяжелая степень</w:t>
      </w:r>
    </w:p>
    <w:p w:rsidR="00BE7622" w:rsidRPr="00BE7622" w:rsidRDefault="00BE7622" w:rsidP="00BE762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E76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Самая сложная степень адаптации ребенка в детском саду, длящаяся 1-2месяца (или больше). Эмоциональное состояние малыша очень медленно восстанавливается. Дошкольник может перенести несколько заболеваний, протекающих с осложнениями.</w:t>
      </w:r>
    </w:p>
    <w:p w:rsidR="009D69B5" w:rsidRPr="00BE7622" w:rsidRDefault="009D69B5">
      <w:pPr>
        <w:rPr>
          <w:rFonts w:ascii="Times New Roman" w:hAnsi="Times New Roman" w:cs="Times New Roman"/>
          <w:sz w:val="28"/>
          <w:szCs w:val="28"/>
        </w:rPr>
      </w:pPr>
    </w:p>
    <w:sectPr w:rsidR="009D69B5" w:rsidRPr="00BE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31ECB"/>
    <w:multiLevelType w:val="multilevel"/>
    <w:tmpl w:val="1A5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1C"/>
    <w:rsid w:val="00864D1C"/>
    <w:rsid w:val="009D69B5"/>
    <w:rsid w:val="00B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1A2F3-1D3A-4361-B5FB-3DB145F0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3</cp:revision>
  <dcterms:created xsi:type="dcterms:W3CDTF">2025-02-05T02:29:00Z</dcterms:created>
  <dcterms:modified xsi:type="dcterms:W3CDTF">2025-02-05T02:35:00Z</dcterms:modified>
</cp:coreProperties>
</file>